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D941EB">
        <w:rPr>
          <w:rFonts w:ascii="Times New Roman" w:hAnsi="Times New Roman"/>
          <w:b/>
          <w:sz w:val="28"/>
          <w:szCs w:val="28"/>
        </w:rPr>
        <w:t>08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D941EB">
        <w:rPr>
          <w:rFonts w:ascii="Times New Roman" w:hAnsi="Times New Roman"/>
          <w:b/>
          <w:sz w:val="28"/>
          <w:szCs w:val="28"/>
        </w:rPr>
        <w:t>14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D941EB">
        <w:rPr>
          <w:rFonts w:ascii="Times New Roman" w:hAnsi="Times New Roman"/>
          <w:b/>
          <w:sz w:val="28"/>
          <w:szCs w:val="28"/>
        </w:rPr>
        <w:t>ма</w:t>
      </w:r>
      <w:r w:rsidR="00D53C77">
        <w:rPr>
          <w:rFonts w:ascii="Times New Roman" w:hAnsi="Times New Roman"/>
          <w:b/>
          <w:sz w:val="28"/>
          <w:szCs w:val="28"/>
        </w:rPr>
        <w:t>я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76FEE" w:rsidRPr="00D76FEE" w:rsidRDefault="00D76FEE" w:rsidP="00D76F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6FEE">
        <w:rPr>
          <w:rFonts w:ascii="Times New Roman" w:hAnsi="Times New Roman"/>
          <w:sz w:val="28"/>
          <w:szCs w:val="28"/>
        </w:rPr>
        <w:t xml:space="preserve">            1.1. 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измерения прозрачности атмосферы  фотометром </w:t>
      </w:r>
      <w:r w:rsidRPr="00D76FEE">
        <w:rPr>
          <w:rFonts w:ascii="Times New Roman" w:hAnsi="Times New Roman"/>
          <w:sz w:val="28"/>
          <w:szCs w:val="28"/>
          <w:lang w:val="en-US"/>
        </w:rPr>
        <w:t>SPM</w:t>
      </w:r>
      <w:r w:rsidRPr="00D76FEE">
        <w:rPr>
          <w:rFonts w:ascii="Times New Roman" w:hAnsi="Times New Roman"/>
          <w:sz w:val="28"/>
          <w:szCs w:val="28"/>
        </w:rPr>
        <w:t xml:space="preserve"> при отсутствии облачности на солнце. </w:t>
      </w:r>
    </w:p>
    <w:p w:rsidR="00D76FEE" w:rsidRPr="00D76FEE" w:rsidRDefault="00D76FEE" w:rsidP="00D76FE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6FEE">
        <w:rPr>
          <w:rFonts w:ascii="Times New Roman" w:hAnsi="Times New Roman"/>
          <w:sz w:val="28"/>
          <w:szCs w:val="28"/>
        </w:rPr>
        <w:t xml:space="preserve">            1.2.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DC7E32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7F7761" w:rsidRDefault="000614B0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D76FEE" w:rsidRPr="00B85FC8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 xml:space="preserve">Проводился подбор условий экстракции перфторированных кислот из проб воды на картриджах твердофазной экстракции </w:t>
      </w:r>
      <w:r w:rsidRPr="00B85FC8">
        <w:rPr>
          <w:rFonts w:ascii="Times New Roman" w:hAnsi="Times New Roman"/>
          <w:sz w:val="28"/>
          <w:szCs w:val="28"/>
          <w:lang w:val="en-US"/>
        </w:rPr>
        <w:t>Hypersep</w:t>
      </w:r>
      <w:r w:rsidRPr="00B85FC8">
        <w:rPr>
          <w:rFonts w:ascii="Times New Roman" w:hAnsi="Times New Roman"/>
          <w:sz w:val="28"/>
          <w:szCs w:val="28"/>
        </w:rPr>
        <w:t xml:space="preserve"> </w:t>
      </w:r>
      <w:r w:rsidRPr="00B85FC8">
        <w:rPr>
          <w:rFonts w:ascii="Times New Roman" w:hAnsi="Times New Roman"/>
          <w:sz w:val="28"/>
          <w:szCs w:val="28"/>
          <w:lang w:val="en-US"/>
        </w:rPr>
        <w:t>SAX</w:t>
      </w:r>
      <w:r w:rsidRPr="00B85FC8">
        <w:rPr>
          <w:rFonts w:ascii="Times New Roman" w:hAnsi="Times New Roman"/>
          <w:sz w:val="28"/>
          <w:szCs w:val="28"/>
        </w:rPr>
        <w:t xml:space="preserve"> и </w:t>
      </w:r>
      <w:r w:rsidRPr="00B85FC8">
        <w:rPr>
          <w:rFonts w:ascii="Times New Roman" w:hAnsi="Times New Roman"/>
          <w:sz w:val="28"/>
          <w:szCs w:val="28"/>
          <w:lang w:val="en-US"/>
        </w:rPr>
        <w:t>Hypersep</w:t>
      </w:r>
      <w:r w:rsidRPr="00B85FC8">
        <w:rPr>
          <w:rFonts w:ascii="Times New Roman" w:hAnsi="Times New Roman"/>
          <w:sz w:val="28"/>
          <w:szCs w:val="28"/>
        </w:rPr>
        <w:t xml:space="preserve"> </w:t>
      </w:r>
      <w:r w:rsidRPr="00B85FC8">
        <w:rPr>
          <w:rFonts w:ascii="Times New Roman" w:hAnsi="Times New Roman"/>
          <w:sz w:val="28"/>
          <w:szCs w:val="28"/>
          <w:lang w:val="en-US"/>
        </w:rPr>
        <w:t>Retain</w:t>
      </w:r>
      <w:r w:rsidRPr="00B85FC8">
        <w:rPr>
          <w:rFonts w:ascii="Times New Roman" w:hAnsi="Times New Roman"/>
          <w:sz w:val="28"/>
          <w:szCs w:val="28"/>
        </w:rPr>
        <w:t xml:space="preserve"> </w:t>
      </w:r>
      <w:r w:rsidRPr="00B85FC8">
        <w:rPr>
          <w:rFonts w:ascii="Times New Roman" w:hAnsi="Times New Roman"/>
          <w:sz w:val="28"/>
          <w:szCs w:val="28"/>
          <w:lang w:val="en-US"/>
        </w:rPr>
        <w:t>AX</w:t>
      </w:r>
      <w:r w:rsidRPr="00B85FC8">
        <w:rPr>
          <w:rFonts w:ascii="Times New Roman" w:hAnsi="Times New Roman"/>
          <w:sz w:val="28"/>
          <w:szCs w:val="28"/>
        </w:rPr>
        <w:t>.</w:t>
      </w:r>
    </w:p>
    <w:p w:rsidR="00D76FEE" w:rsidRPr="00B85FC8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 xml:space="preserve"> Проводится подбор условий очистки проб почвы и фильтров после фильтрации водных взвесей для последующего анализа на содержание перфторированных кислот методом хромато-масс-спектрометрического анализа на приборе </w:t>
      </w:r>
      <w:r w:rsidRPr="00B85FC8">
        <w:rPr>
          <w:rFonts w:ascii="Times New Roman" w:hAnsi="Times New Roman"/>
          <w:sz w:val="28"/>
          <w:szCs w:val="28"/>
          <w:lang w:val="en-US"/>
        </w:rPr>
        <w:t>LC</w:t>
      </w:r>
      <w:r w:rsidRPr="00B85FC8">
        <w:rPr>
          <w:rFonts w:ascii="Times New Roman" w:hAnsi="Times New Roman"/>
          <w:sz w:val="28"/>
          <w:szCs w:val="28"/>
        </w:rPr>
        <w:t>-</w:t>
      </w:r>
      <w:r w:rsidRPr="00B85FC8">
        <w:rPr>
          <w:rFonts w:ascii="Times New Roman" w:hAnsi="Times New Roman"/>
          <w:sz w:val="28"/>
          <w:szCs w:val="28"/>
          <w:lang w:val="en-US"/>
        </w:rPr>
        <w:t>MS</w:t>
      </w:r>
      <w:r w:rsidRPr="00B85FC8">
        <w:rPr>
          <w:rFonts w:ascii="Times New Roman" w:hAnsi="Times New Roman"/>
          <w:sz w:val="28"/>
          <w:szCs w:val="28"/>
        </w:rPr>
        <w:t xml:space="preserve"> </w:t>
      </w:r>
      <w:r w:rsidRPr="00B85FC8">
        <w:rPr>
          <w:rFonts w:ascii="Times New Roman" w:hAnsi="Times New Roman"/>
          <w:sz w:val="28"/>
          <w:szCs w:val="28"/>
          <w:lang w:val="en-US"/>
        </w:rPr>
        <w:t>Shimadzu</w:t>
      </w:r>
      <w:r w:rsidRPr="00B85FC8">
        <w:rPr>
          <w:rFonts w:ascii="Times New Roman" w:hAnsi="Times New Roman"/>
          <w:sz w:val="28"/>
          <w:szCs w:val="28"/>
        </w:rPr>
        <w:t>.</w:t>
      </w:r>
    </w:p>
    <w:p w:rsidR="00D76FEE" w:rsidRPr="00B85FC8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 xml:space="preserve"> Проведен анализ 6 проб фильтров водных взвесей на содержание перфторированных кислот методом хромато-масс-спектрометрического анализа на приборе </w:t>
      </w:r>
      <w:r w:rsidRPr="00B85FC8">
        <w:rPr>
          <w:rFonts w:ascii="Times New Roman" w:hAnsi="Times New Roman"/>
          <w:sz w:val="28"/>
          <w:szCs w:val="28"/>
          <w:lang w:val="en-US"/>
        </w:rPr>
        <w:t>LC</w:t>
      </w:r>
      <w:r w:rsidRPr="00B85FC8">
        <w:rPr>
          <w:rFonts w:ascii="Times New Roman" w:hAnsi="Times New Roman"/>
          <w:sz w:val="28"/>
          <w:szCs w:val="28"/>
        </w:rPr>
        <w:t>-</w:t>
      </w:r>
      <w:r w:rsidRPr="00B85FC8">
        <w:rPr>
          <w:rFonts w:ascii="Times New Roman" w:hAnsi="Times New Roman"/>
          <w:sz w:val="28"/>
          <w:szCs w:val="28"/>
          <w:lang w:val="en-US"/>
        </w:rPr>
        <w:t>MS</w:t>
      </w:r>
      <w:r w:rsidRPr="00B85FC8">
        <w:rPr>
          <w:rFonts w:ascii="Times New Roman" w:hAnsi="Times New Roman"/>
          <w:sz w:val="28"/>
          <w:szCs w:val="28"/>
        </w:rPr>
        <w:t xml:space="preserve"> </w:t>
      </w:r>
      <w:r w:rsidRPr="00B85FC8">
        <w:rPr>
          <w:rFonts w:ascii="Times New Roman" w:hAnsi="Times New Roman"/>
          <w:sz w:val="28"/>
          <w:szCs w:val="28"/>
          <w:lang w:val="en-US"/>
        </w:rPr>
        <w:t>Shimadzu</w:t>
      </w:r>
      <w:r w:rsidRPr="00B85FC8">
        <w:rPr>
          <w:rFonts w:ascii="Times New Roman" w:hAnsi="Times New Roman"/>
          <w:sz w:val="28"/>
          <w:szCs w:val="28"/>
        </w:rPr>
        <w:t>.</w:t>
      </w:r>
    </w:p>
    <w:p w:rsidR="00D76FEE" w:rsidRPr="00B85FC8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 xml:space="preserve"> Проведен перезапуск и восстановление работоспособности хромато-масс-спектрометра </w:t>
      </w:r>
      <w:r w:rsidRPr="00B85FC8">
        <w:rPr>
          <w:rFonts w:ascii="Times New Roman" w:hAnsi="Times New Roman"/>
          <w:sz w:val="28"/>
          <w:szCs w:val="28"/>
          <w:lang w:val="en-US"/>
        </w:rPr>
        <w:t>LC</w:t>
      </w:r>
      <w:r w:rsidRPr="00B85FC8">
        <w:rPr>
          <w:rFonts w:ascii="Times New Roman" w:hAnsi="Times New Roman"/>
          <w:sz w:val="28"/>
          <w:szCs w:val="28"/>
        </w:rPr>
        <w:t>-</w:t>
      </w:r>
      <w:r w:rsidRPr="00B85FC8">
        <w:rPr>
          <w:rFonts w:ascii="Times New Roman" w:hAnsi="Times New Roman"/>
          <w:sz w:val="28"/>
          <w:szCs w:val="28"/>
          <w:lang w:val="en-US"/>
        </w:rPr>
        <w:t>MS</w:t>
      </w:r>
      <w:r w:rsidRPr="00B85FC8">
        <w:rPr>
          <w:rFonts w:ascii="Times New Roman" w:hAnsi="Times New Roman"/>
          <w:sz w:val="28"/>
          <w:szCs w:val="28"/>
        </w:rPr>
        <w:t xml:space="preserve"> </w:t>
      </w:r>
      <w:r w:rsidRPr="00B85FC8">
        <w:rPr>
          <w:rFonts w:ascii="Times New Roman" w:hAnsi="Times New Roman"/>
          <w:sz w:val="28"/>
          <w:szCs w:val="28"/>
          <w:lang w:val="en-US"/>
        </w:rPr>
        <w:t>Shimadzu</w:t>
      </w:r>
      <w:r w:rsidRPr="00B85FC8">
        <w:rPr>
          <w:rFonts w:ascii="Times New Roman" w:hAnsi="Times New Roman"/>
          <w:sz w:val="28"/>
          <w:szCs w:val="28"/>
        </w:rPr>
        <w:t xml:space="preserve"> после временного отключения электроэнергии.</w:t>
      </w:r>
    </w:p>
    <w:p w:rsidR="00D76FEE" w:rsidRPr="00B85FC8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>Проведена обработка 75 хроматограмм образцов палеогеографического отряда, полученных на ионном хроматографе LC20-AD Shimadzu.</w:t>
      </w:r>
    </w:p>
    <w:p w:rsidR="00D76FEE" w:rsidRPr="00B85FC8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 xml:space="preserve"> Проведен отбор морской воды в акватории залива Грёнфьорд:</w:t>
      </w:r>
    </w:p>
    <w:p w:rsidR="00D76FEE" w:rsidRPr="00B85FC8" w:rsidRDefault="00D76FEE" w:rsidP="00D76FEE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lastRenderedPageBreak/>
        <w:t>- 13 проб поверхностной воды</w:t>
      </w:r>
    </w:p>
    <w:p w:rsidR="00D76FEE" w:rsidRPr="00B85FC8" w:rsidRDefault="00D76FEE" w:rsidP="00D76FEE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>- 5 проб воды с глубины 60 метров</w:t>
      </w:r>
    </w:p>
    <w:p w:rsidR="00D76FEE" w:rsidRPr="00B85FC8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 xml:space="preserve"> Проведена корректировка нуля анализаторов станций контроля качества атмосферного воздуха «Поселок» и «Гора».</w:t>
      </w:r>
    </w:p>
    <w:p w:rsidR="00D76FEE" w:rsidRPr="00B85FC8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5FC8">
        <w:rPr>
          <w:rFonts w:ascii="Times New Roman" w:hAnsi="Times New Roman"/>
          <w:sz w:val="28"/>
          <w:szCs w:val="28"/>
        </w:rPr>
        <w:t xml:space="preserve">Обеспечена постоянная работа и прием информации станций контроля качества атмосферного воздуха. </w:t>
      </w:r>
    </w:p>
    <w:p w:rsidR="00D76FEE" w:rsidRDefault="00D76FEE" w:rsidP="00D76FEE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85FC8">
        <w:rPr>
          <w:rFonts w:ascii="Times New Roman" w:hAnsi="Times New Roman"/>
          <w:sz w:val="28"/>
          <w:szCs w:val="28"/>
        </w:rPr>
        <w:t>Обеспечена работа всех узлов химической лаборатории</w:t>
      </w:r>
      <w:r>
        <w:rPr>
          <w:rFonts w:ascii="Times New Roman" w:hAnsi="Times New Roman"/>
          <w:sz w:val="24"/>
          <w:szCs w:val="24"/>
        </w:rPr>
        <w:t>.</w:t>
      </w:r>
    </w:p>
    <w:p w:rsidR="002536E7" w:rsidRPr="00FA723E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Default="002D3AC1" w:rsidP="006A7AA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1</w:t>
      </w:r>
      <w:r w:rsidR="0017406F">
        <w:rPr>
          <w:rFonts w:ascii="Times New Roman" w:hAnsi="Times New Roman"/>
          <w:sz w:val="28"/>
          <w:szCs w:val="28"/>
          <w:lang w:eastAsia="ru-RU"/>
        </w:rPr>
        <w:t> </w:t>
      </w:r>
      <w:r w:rsidR="00D76FEE">
        <w:rPr>
          <w:rFonts w:ascii="Times New Roman" w:hAnsi="Times New Roman"/>
          <w:sz w:val="28"/>
          <w:szCs w:val="28"/>
          <w:lang w:eastAsia="ru-RU"/>
        </w:rPr>
        <w:t>982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D76FEE">
        <w:rPr>
          <w:rFonts w:ascii="Times New Roman" w:hAnsi="Times New Roman"/>
          <w:sz w:val="28"/>
          <w:szCs w:val="28"/>
          <w:lang w:eastAsia="ru-RU"/>
        </w:rPr>
        <w:t>ла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6A7AA1" w:rsidRPr="006A7AA1" w:rsidRDefault="00D76FEE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8"/>
          <w:szCs w:val="28"/>
        </w:rPr>
      </w:pPr>
      <w:r w:rsidRPr="006A7AA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A7AA1">
        <w:rPr>
          <w:rFonts w:ascii="Times New Roman" w:hAnsi="Times New Roman"/>
          <w:color w:val="000000"/>
          <w:sz w:val="28"/>
          <w:szCs w:val="28"/>
        </w:rPr>
        <w:tab/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13.05.2019 с 14: 45 до 15: 05 мин. </w:t>
      </w:r>
      <w:r w:rsidRPr="006A7AA1">
        <w:rPr>
          <w:rFonts w:ascii="Times New Roman" w:hAnsi="Times New Roman"/>
          <w:color w:val="000000"/>
          <w:sz w:val="28"/>
          <w:szCs w:val="28"/>
          <w:lang w:val="en-US"/>
        </w:rPr>
        <w:t>UTC</w:t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 серверная была обесточена из-за     отсутствия подачи напряжения основной сети в административно-лабораторный корпус. После восстановления напряжения питания всё оборудование,  находящееся в серверной, было запущено в работу, при этом станции приёма спутниковой информации БГ-1, БГ-2, БГ-3 не вышли полностью на рабочий режим: приём и обработка сигналов со спутников шли с ошибками. После проведения процедур дополнительного перезапуска все станции работают в штатном режиме. </w:t>
      </w:r>
    </w:p>
    <w:p w:rsidR="00D76FEE" w:rsidRPr="006A7AA1" w:rsidRDefault="00D76FEE" w:rsidP="006A7AA1">
      <w:pPr>
        <w:spacing w:after="0" w:line="360" w:lineRule="auto"/>
        <w:ind w:right="34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7AA1">
        <w:rPr>
          <w:rFonts w:ascii="Times New Roman" w:hAnsi="Times New Roman"/>
          <w:color w:val="000000"/>
          <w:sz w:val="28"/>
          <w:szCs w:val="28"/>
        </w:rPr>
        <w:t>14.05.2019</w:t>
      </w:r>
      <w:r w:rsidR="006A7AA1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6A7AA1" w:rsidRPr="006A7AA1">
        <w:rPr>
          <w:rFonts w:ascii="Times New Roman" w:hAnsi="Times New Roman"/>
          <w:color w:val="000000"/>
          <w:sz w:val="28"/>
          <w:szCs w:val="28"/>
        </w:rPr>
        <w:t xml:space="preserve"> 21:00 до 22:.30 </w:t>
      </w:r>
      <w:r w:rsidR="006A7AA1" w:rsidRPr="006A7AA1">
        <w:rPr>
          <w:rFonts w:ascii="Times New Roman" w:hAnsi="Times New Roman"/>
          <w:color w:val="000000"/>
          <w:sz w:val="28"/>
          <w:szCs w:val="28"/>
          <w:lang w:val="en-US"/>
        </w:rPr>
        <w:t>UTC</w:t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 был отключен интернет. </w:t>
      </w:r>
      <w:r w:rsidR="006A7AA1" w:rsidRPr="006A7AA1">
        <w:rPr>
          <w:rFonts w:ascii="Times New Roman" w:hAnsi="Times New Roman"/>
          <w:color w:val="000000"/>
          <w:sz w:val="28"/>
          <w:szCs w:val="28"/>
        </w:rPr>
        <w:t>После звонка провайдеру – компанию «</w:t>
      </w:r>
      <w:r w:rsidR="006A7AA1" w:rsidRPr="006A7AA1">
        <w:rPr>
          <w:rFonts w:ascii="Times New Roman" w:hAnsi="Times New Roman"/>
          <w:color w:val="000000"/>
          <w:sz w:val="28"/>
          <w:szCs w:val="28"/>
          <w:lang w:val="en-US"/>
        </w:rPr>
        <w:t>Telenor</w:t>
      </w:r>
      <w:r w:rsidR="006A7AA1" w:rsidRPr="006A7AA1">
        <w:rPr>
          <w:rFonts w:ascii="Times New Roman" w:hAnsi="Times New Roman"/>
          <w:color w:val="000000"/>
          <w:sz w:val="28"/>
          <w:szCs w:val="28"/>
        </w:rPr>
        <w:t>», коммуникация была восстановлена</w:t>
      </w:r>
      <w:r w:rsidR="006A7AA1">
        <w:rPr>
          <w:rFonts w:ascii="Times New Roman" w:hAnsi="Times New Roman"/>
          <w:color w:val="000000"/>
          <w:sz w:val="28"/>
          <w:szCs w:val="28"/>
        </w:rPr>
        <w:t>.</w:t>
      </w:r>
    </w:p>
    <w:p w:rsidR="00D76FEE" w:rsidRPr="00FA723E" w:rsidRDefault="00D76FEE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A7AA1" w:rsidRPr="006A7AA1" w:rsidRDefault="006A7AA1" w:rsidP="006A7AA1">
      <w:pPr>
        <w:spacing w:after="0" w:line="360" w:lineRule="auto"/>
        <w:ind w:firstLine="1"/>
        <w:contextualSpacing/>
        <w:jc w:val="both"/>
        <w:rPr>
          <w:rFonts w:ascii="Times New Roman" w:hAnsi="Times New Roman"/>
          <w:sz w:val="28"/>
          <w:szCs w:val="28"/>
        </w:rPr>
      </w:pPr>
      <w:r w:rsidRPr="006A7AA1">
        <w:rPr>
          <w:rFonts w:ascii="Times New Roman" w:hAnsi="Times New Roman"/>
          <w:sz w:val="28"/>
          <w:szCs w:val="28"/>
        </w:rPr>
        <w:t>4.1.  Обеспечена бесперебойная работа автоматического</w:t>
      </w:r>
      <w:r w:rsidRPr="006A7AA1">
        <w:rPr>
          <w:sz w:val="28"/>
          <w:szCs w:val="28"/>
        </w:rPr>
        <w:t xml:space="preserve"> </w:t>
      </w:r>
      <w:r w:rsidRPr="006A7AA1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14.05 проведена инспекция комплекса, считаны данные </w:t>
      </w:r>
      <w:r w:rsidRPr="006A7AA1">
        <w:rPr>
          <w:rFonts w:ascii="Times New Roman" w:hAnsi="Times New Roman"/>
          <w:sz w:val="28"/>
          <w:szCs w:val="28"/>
          <w:lang w:val="en-US"/>
        </w:rPr>
        <w:t>c</w:t>
      </w:r>
      <w:r w:rsidRPr="006A7AA1">
        <w:rPr>
          <w:rFonts w:ascii="Times New Roman" w:hAnsi="Times New Roman"/>
          <w:sz w:val="28"/>
          <w:szCs w:val="28"/>
        </w:rPr>
        <w:t xml:space="preserve"> метеостанции и термокосы.</w:t>
      </w:r>
    </w:p>
    <w:p w:rsidR="006A7AA1" w:rsidRPr="006A7AA1" w:rsidRDefault="006A7AA1" w:rsidP="006A7AA1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7AA1"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Pr="006A7A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08.05 выполнена поездка на о. Стемме. Считаны данные с установленной метеостанции. Выполнена снегомерная съемка на двух 100 м разрезах, на данных разрезах измерена плотность снега.</w:t>
      </w:r>
    </w:p>
    <w:p w:rsidR="006A7AA1" w:rsidRDefault="006A7AA1" w:rsidP="006A7AA1">
      <w:pPr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</w:p>
    <w:p w:rsidR="006A2142" w:rsidRPr="00FA723E" w:rsidRDefault="006A7AA1" w:rsidP="006A7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6A7AA1" w:rsidRPr="00B20AAF" w:rsidRDefault="006A7AA1" w:rsidP="00B20AAF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 w:rsidRPr="00B20AAF">
        <w:rPr>
          <w:rFonts w:ascii="Times New Roman" w:hAnsi="Times New Roman"/>
          <w:sz w:val="28"/>
          <w:szCs w:val="28"/>
        </w:rPr>
        <w:t xml:space="preserve">             6.1. Сотрудниками гидрологического отряда выполнена консервация и инвентаризация оборудования, использовавшегося для проведения снегомерной съемки в ходе весеннего этапа сезонной экспедиции. Продолжается написание отчета о весенней части экспедиционных гидрологических работ. Осуществляется обработка</w:t>
      </w:r>
      <w:r w:rsidRPr="00B20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 гидрохимического анализа, выполненного на базе лаборатории РАЭ</w:t>
      </w:r>
      <w:r w:rsidRPr="00B20AA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20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20AA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B20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Ш. </w:t>
      </w:r>
    </w:p>
    <w:p w:rsidR="006A7AA1" w:rsidRPr="00B20AAF" w:rsidRDefault="006A7AA1" w:rsidP="00B20AA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0AAF">
        <w:rPr>
          <w:rFonts w:ascii="Times New Roman" w:hAnsi="Times New Roman"/>
          <w:sz w:val="28"/>
          <w:szCs w:val="28"/>
        </w:rPr>
        <w:t xml:space="preserve">              6.2. Отрядом мерзлотоведения проведена </w:t>
      </w:r>
      <w:proofErr w:type="spellStart"/>
      <w:r w:rsidRPr="00B20AAF">
        <w:rPr>
          <w:rFonts w:ascii="Times New Roman" w:hAnsi="Times New Roman"/>
          <w:sz w:val="28"/>
          <w:szCs w:val="28"/>
        </w:rPr>
        <w:t>пробоподготовка</w:t>
      </w:r>
      <w:proofErr w:type="spellEnd"/>
      <w:r w:rsidRPr="00B20AAF">
        <w:rPr>
          <w:rFonts w:ascii="Times New Roman" w:hAnsi="Times New Roman"/>
          <w:sz w:val="28"/>
          <w:szCs w:val="28"/>
        </w:rPr>
        <w:t xml:space="preserve"> образцов грунта со скважины №13, а также выполнена камеральная обработка результатов геодезической съемки группы </w:t>
      </w:r>
      <w:proofErr w:type="spellStart"/>
      <w:r w:rsidRPr="00B20AAF">
        <w:rPr>
          <w:rFonts w:ascii="Times New Roman" w:hAnsi="Times New Roman"/>
          <w:sz w:val="28"/>
          <w:szCs w:val="28"/>
        </w:rPr>
        <w:t>булгунняхов</w:t>
      </w:r>
      <w:proofErr w:type="spellEnd"/>
      <w:r w:rsidRPr="00B20AAF">
        <w:rPr>
          <w:rFonts w:ascii="Times New Roman" w:hAnsi="Times New Roman"/>
          <w:sz w:val="28"/>
          <w:szCs w:val="28"/>
        </w:rPr>
        <w:t xml:space="preserve"> в долине </w:t>
      </w:r>
      <w:proofErr w:type="spellStart"/>
      <w:r w:rsidRPr="00B20AAF">
        <w:rPr>
          <w:rFonts w:ascii="Times New Roman" w:hAnsi="Times New Roman"/>
          <w:sz w:val="28"/>
          <w:szCs w:val="28"/>
        </w:rPr>
        <w:t>Грендален</w:t>
      </w:r>
      <w:proofErr w:type="spellEnd"/>
      <w:r w:rsidRPr="00B20AAF">
        <w:rPr>
          <w:rFonts w:ascii="Times New Roman" w:hAnsi="Times New Roman"/>
          <w:sz w:val="28"/>
          <w:szCs w:val="28"/>
        </w:rPr>
        <w:t xml:space="preserve"> с построением высотных профилей </w:t>
      </w:r>
    </w:p>
    <w:p w:rsidR="006A7AA1" w:rsidRPr="00B20AAF" w:rsidRDefault="006A7AA1" w:rsidP="00B20AAF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0AAF">
        <w:rPr>
          <w:rFonts w:ascii="Times New Roman" w:hAnsi="Times New Roman"/>
          <w:color w:val="000000" w:themeColor="text1"/>
          <w:sz w:val="28"/>
          <w:szCs w:val="28"/>
        </w:rPr>
        <w:t xml:space="preserve">               6.3. По прибытии в расположение РАЭ-Ш 11.05.2019г. начальника отряда сезонной экспедиции “Шпицберген” Махотина М.В., началось выполнение океанологической части программы весеннего сезона. После прохождения необходимых инструктажей и подготовки оборудования, 14.05. были выполнены работы на полигоне в акватории заливов Грен-фиорд и Ис-фиорд. Произведено термохалинное зондирование на 14 станциях. Результаты обрабатываются. </w:t>
      </w:r>
    </w:p>
    <w:p w:rsidR="006A7AA1" w:rsidRPr="00B20AAF" w:rsidRDefault="006A7AA1" w:rsidP="00B20AAF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0AAF">
        <w:rPr>
          <w:rFonts w:ascii="Times New Roman" w:hAnsi="Times New Roman"/>
          <w:color w:val="000000" w:themeColor="text1"/>
          <w:sz w:val="28"/>
          <w:szCs w:val="28"/>
        </w:rPr>
        <w:t xml:space="preserve">              6.4. В расположении РАЭ-Ш проводится профилактический осмотр и необходимый текущий ремонт научно-эксп</w:t>
      </w:r>
      <w:r w:rsidR="00B20AAF" w:rsidRPr="00B20AA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20AAF">
        <w:rPr>
          <w:rFonts w:ascii="Times New Roman" w:hAnsi="Times New Roman"/>
          <w:color w:val="000000" w:themeColor="text1"/>
          <w:sz w:val="28"/>
          <w:szCs w:val="28"/>
        </w:rPr>
        <w:t>диционного оборудования.</w:t>
      </w:r>
    </w:p>
    <w:p w:rsidR="00B20AAF" w:rsidRDefault="0017406F" w:rsidP="00B20AA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sz w:val="28"/>
          <w:szCs w:val="28"/>
        </w:rPr>
        <w:t xml:space="preserve"> </w:t>
      </w:r>
      <w:r w:rsidR="007F7761">
        <w:rPr>
          <w:rFonts w:ascii="Times New Roman" w:hAnsi="Times New Roman"/>
          <w:sz w:val="28"/>
          <w:szCs w:val="28"/>
        </w:rPr>
        <w:tab/>
      </w:r>
    </w:p>
    <w:p w:rsidR="00B20AAF" w:rsidRDefault="00B20AAF" w:rsidP="00B20A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B20AAF" w:rsidRDefault="00B20AAF" w:rsidP="00B20A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 период с 8 мая по 14 мая 2019 г.</w:t>
      </w:r>
    </w:p>
    <w:p w:rsidR="00B20AAF" w:rsidRDefault="00B20AAF" w:rsidP="00B20A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B20AAF" w:rsidRDefault="00B20AAF" w:rsidP="00B20AA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B20AAF" w:rsidRDefault="00B20AAF" w:rsidP="00B20AA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-3.3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B20AAF" w:rsidRDefault="00B20AAF" w:rsidP="00B20AA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1.4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B20AAF" w:rsidRDefault="00B20AAF" w:rsidP="00B20AA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-9.0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B20AAF" w:rsidRDefault="00B20AAF" w:rsidP="00B20AA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3 м/с, максимальный 16 м/с.</w:t>
      </w:r>
    </w:p>
    <w:p w:rsidR="00B20AAF" w:rsidRDefault="00B20AAF" w:rsidP="00B20AA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20AAF" w:rsidRDefault="00B20AAF" w:rsidP="00B20AAF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B20AAF" w:rsidRDefault="00B20AAF" w:rsidP="00B20AAF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B20AAF" w:rsidRDefault="00B20AAF" w:rsidP="00B20AAF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8 мая по 14 мая зарегистрировано неблагоприятных метеорологических явлений – 3. Опасных метеорологических явлений – 0.</w:t>
      </w:r>
    </w:p>
    <w:p w:rsidR="00B20AAF" w:rsidRDefault="00B20AAF" w:rsidP="00B20AA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B20AAF" w:rsidRDefault="00B20AAF" w:rsidP="00B20AAF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B20AAF" w:rsidRDefault="00B20AAF" w:rsidP="00B20AA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–непрерывная запись 7 суток,</w:t>
      </w:r>
    </w:p>
    <w:p w:rsidR="00B20AAF" w:rsidRDefault="00B20AAF" w:rsidP="00B20AA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срок,</w:t>
      </w:r>
    </w:p>
    <w:p w:rsidR="00B20AAF" w:rsidRDefault="00B20AAF" w:rsidP="00B20AA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 12, 18 – всего 21 срок.</w:t>
      </w:r>
    </w:p>
    <w:p w:rsidR="00B20AAF" w:rsidRDefault="00B20AAF" w:rsidP="00B20AA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 с помощью ареометра -7 проб.</w:t>
      </w:r>
    </w:p>
    <w:p w:rsidR="00B20AAF" w:rsidRDefault="00B20AAF" w:rsidP="00B20AAF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B20AAF" w:rsidRDefault="00B20AAF" w:rsidP="00B20A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</w:t>
      </w:r>
      <w:proofErr w:type="spellStart"/>
      <w:r>
        <w:rPr>
          <w:rFonts w:ascii="Times New Roman" w:hAnsi="Times New Roman"/>
          <w:sz w:val="28"/>
          <w:szCs w:val="28"/>
        </w:rPr>
        <w:t>амбиентного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B20AAF" w:rsidRDefault="00B20AAF" w:rsidP="00B20A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0AAF" w:rsidRDefault="00B20AAF" w:rsidP="00B20AA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B20AAF" w:rsidRDefault="00B20AAF" w:rsidP="00B20A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B20AAF" w:rsidRDefault="00B20AAF" w:rsidP="00B20A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B20AAF" w:rsidRDefault="00B20AAF" w:rsidP="00B20AA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 – 24 раза, МАГМА - 8 раз).</w:t>
      </w:r>
    </w:p>
    <w:p w:rsidR="00B20AAF" w:rsidRDefault="00B20AAF" w:rsidP="00B20AAF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8 мая по 14 мая - 3.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20AAF" w:rsidRDefault="00B20AAF" w:rsidP="00B20AAF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B20AAF" w:rsidRDefault="00B20AAF" w:rsidP="00B20AAF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B20AAF" w:rsidRDefault="00B20AAF" w:rsidP="00B20AAF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B20AAF" w:rsidRDefault="00B20AAF" w:rsidP="00B20AAF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8 мая по 14 мая – 36 сроков.</w:t>
      </w:r>
    </w:p>
    <w:p w:rsidR="00B20AAF" w:rsidRDefault="00B20AAF" w:rsidP="00B20AAF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B20AAF" w:rsidRDefault="00B20AAF" w:rsidP="00B20A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BA78A8" w:rsidRDefault="00BA78A8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</w:t>
      </w:r>
    </w:p>
    <w:p w:rsidR="006B4D2A" w:rsidRDefault="006B4D2A" w:rsidP="007F7761">
      <w:pPr>
        <w:spacing w:after="0" w:line="360" w:lineRule="auto"/>
        <w:contextualSpacing/>
        <w:jc w:val="both"/>
      </w:pPr>
    </w:p>
    <w:p w:rsidR="0048320E" w:rsidRPr="00FA723E" w:rsidRDefault="006B4D2A" w:rsidP="007F776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60DE" w:rsidRPr="00FA723E">
        <w:rPr>
          <w:rFonts w:ascii="Times New Roman" w:hAnsi="Times New Roman"/>
          <w:sz w:val="28"/>
          <w:szCs w:val="28"/>
        </w:rPr>
        <w:t>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1EC4BDF"/>
    <w:multiLevelType w:val="multilevel"/>
    <w:tmpl w:val="D5F6B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4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1C094C"/>
    <w:multiLevelType w:val="hybridMultilevel"/>
    <w:tmpl w:val="B8FE821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E1184F"/>
    <w:multiLevelType w:val="hybridMultilevel"/>
    <w:tmpl w:val="9CB0B32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67C39"/>
    <w:multiLevelType w:val="multilevel"/>
    <w:tmpl w:val="C5D63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FD470F0"/>
    <w:multiLevelType w:val="hybridMultilevel"/>
    <w:tmpl w:val="C8EA2F3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83257"/>
    <w:multiLevelType w:val="hybridMultilevel"/>
    <w:tmpl w:val="D28E45F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18">
    <w:nsid w:val="60CE1C2A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4"/>
  </w:num>
  <w:num w:numId="10">
    <w:abstractNumId w:val="19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8"/>
  </w:num>
  <w:num w:numId="15">
    <w:abstractNumId w:val="12"/>
  </w:num>
  <w:num w:numId="16">
    <w:abstractNumId w:val="5"/>
  </w:num>
  <w:num w:numId="17">
    <w:abstractNumId w:val="15"/>
  </w:num>
  <w:num w:numId="18">
    <w:abstractNumId w:val="18"/>
  </w:num>
  <w:num w:numId="19">
    <w:abstractNumId w:val="15"/>
  </w:num>
  <w:num w:numId="20">
    <w:abstractNumId w:val="5"/>
  </w:num>
  <w:num w:numId="21">
    <w:abstractNumId w:val="11"/>
  </w:num>
  <w:num w:numId="22">
    <w:abstractNumId w:val="16"/>
  </w:num>
  <w:num w:numId="23">
    <w:abstractNumId w:val="7"/>
  </w:num>
  <w:num w:numId="24">
    <w:abstractNumId w:val="9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D63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64B0F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5FC8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C7E32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FC136-ABF5-4734-860F-C427FFC6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2019-05-16T11:52:00Z</dcterms:created>
  <dcterms:modified xsi:type="dcterms:W3CDTF">2019-05-16T11:52:00Z</dcterms:modified>
</cp:coreProperties>
</file>